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E37D0" w14:textId="77777777" w:rsidR="00D0474B" w:rsidRDefault="00D0474B"/>
    <w:p w14:paraId="4F93FE83" w14:textId="77777777" w:rsidR="00532319" w:rsidRDefault="00532319"/>
    <w:p w14:paraId="4B4E1BCB" w14:textId="77777777" w:rsidR="00532319" w:rsidRPr="00532319" w:rsidRDefault="00532319" w:rsidP="00532319">
      <w:pPr>
        <w:spacing w:after="0" w:line="420" w:lineRule="atLeast"/>
        <w:rPr>
          <w:rFonts w:ascii="Times New Roman" w:eastAsia="Times New Roman" w:hAnsi="Times New Roman" w:cs="Times New Roman"/>
          <w:b/>
          <w:bCs/>
          <w:color w:val="0A0A0A"/>
          <w:kern w:val="0"/>
          <w:sz w:val="28"/>
          <w:szCs w:val="28"/>
          <w14:ligatures w14:val="none"/>
        </w:rPr>
      </w:pPr>
      <w:r w:rsidRPr="00532319">
        <w:rPr>
          <w:rFonts w:ascii="Times New Roman" w:eastAsia="Times New Roman" w:hAnsi="Times New Roman" w:cs="Times New Roman"/>
          <w:b/>
          <w:bCs/>
          <w:color w:val="0A0A0A"/>
          <w:kern w:val="0"/>
          <w:sz w:val="28"/>
          <w:szCs w:val="28"/>
          <w14:ligatures w14:val="none"/>
        </w:rPr>
        <w:t>Batesville Community Center Policy: Sleeping During the Day</w:t>
      </w:r>
    </w:p>
    <w:p w14:paraId="0E8D1EEE" w14:textId="77777777" w:rsidR="00532319" w:rsidRPr="00532319" w:rsidRDefault="00532319" w:rsidP="00532319">
      <w:pPr>
        <w:spacing w:after="0" w:line="360" w:lineRule="atLeast"/>
        <w:rPr>
          <w:rFonts w:ascii="Times New Roman" w:eastAsia="Times New Roman" w:hAnsi="Times New Roman" w:cs="Times New Roman"/>
          <w:b/>
          <w:bCs/>
          <w:color w:val="0A0A0A"/>
          <w:kern w:val="0"/>
          <w:sz w:val="28"/>
          <w:szCs w:val="28"/>
          <w14:ligatures w14:val="none"/>
        </w:rPr>
      </w:pPr>
      <w:r w:rsidRPr="00532319">
        <w:rPr>
          <w:rFonts w:ascii="Times New Roman" w:eastAsia="Times New Roman" w:hAnsi="Times New Roman" w:cs="Times New Roman"/>
          <w:b/>
          <w:bCs/>
          <w:color w:val="0A0A0A"/>
          <w:kern w:val="0"/>
          <w:sz w:val="28"/>
          <w:szCs w:val="28"/>
          <w14:ligatures w14:val="none"/>
        </w:rPr>
        <w:t>Purpose</w:t>
      </w:r>
    </w:p>
    <w:p w14:paraId="56E83E51" w14:textId="77777777" w:rsidR="00532319" w:rsidRPr="00532319" w:rsidRDefault="00532319" w:rsidP="00532319">
      <w:pPr>
        <w:spacing w:after="0" w:line="360" w:lineRule="atLeast"/>
        <w:rPr>
          <w:rFonts w:ascii="Times New Roman" w:eastAsia="Times New Roman" w:hAnsi="Times New Roman" w:cs="Times New Roman"/>
          <w:kern w:val="0"/>
          <w:sz w:val="28"/>
          <w:szCs w:val="28"/>
          <w14:ligatures w14:val="none"/>
        </w:rPr>
      </w:pPr>
      <w:r w:rsidRPr="00532319">
        <w:rPr>
          <w:rFonts w:ascii="Times New Roman" w:eastAsia="Times New Roman" w:hAnsi="Times New Roman" w:cs="Times New Roman"/>
          <w:kern w:val="0"/>
          <w:sz w:val="28"/>
          <w:szCs w:val="28"/>
          <w14:ligatures w14:val="none"/>
        </w:rPr>
        <w:t>This policy is intended to ensure the Batesville Community Center remains a safe, welcoming, and active environment for all users, and to prevent loitering and the inappropriate use of public spaces.</w:t>
      </w:r>
    </w:p>
    <w:p w14:paraId="26AB8990" w14:textId="77777777" w:rsidR="00532319" w:rsidRPr="00532319" w:rsidRDefault="00532319" w:rsidP="00532319">
      <w:pPr>
        <w:spacing w:after="0" w:line="360" w:lineRule="atLeast"/>
        <w:rPr>
          <w:rFonts w:ascii="Times New Roman" w:eastAsia="Times New Roman" w:hAnsi="Times New Roman" w:cs="Times New Roman"/>
          <w:b/>
          <w:bCs/>
          <w:color w:val="0A0A0A"/>
          <w:kern w:val="0"/>
          <w:sz w:val="28"/>
          <w:szCs w:val="28"/>
          <w14:ligatures w14:val="none"/>
        </w:rPr>
      </w:pPr>
      <w:r w:rsidRPr="00532319">
        <w:rPr>
          <w:rFonts w:ascii="Times New Roman" w:eastAsia="Times New Roman" w:hAnsi="Times New Roman" w:cs="Times New Roman"/>
          <w:b/>
          <w:bCs/>
          <w:color w:val="0A0A0A"/>
          <w:kern w:val="0"/>
          <w:sz w:val="28"/>
          <w:szCs w:val="28"/>
          <w14:ligatures w14:val="none"/>
        </w:rPr>
        <w:t>Scope</w:t>
      </w:r>
    </w:p>
    <w:p w14:paraId="1DC90E84" w14:textId="77777777" w:rsidR="00532319" w:rsidRPr="00532319" w:rsidRDefault="00532319" w:rsidP="00532319">
      <w:pPr>
        <w:spacing w:after="0" w:line="360" w:lineRule="atLeast"/>
        <w:rPr>
          <w:rFonts w:ascii="Times New Roman" w:eastAsia="Times New Roman" w:hAnsi="Times New Roman" w:cs="Times New Roman"/>
          <w:kern w:val="0"/>
          <w:sz w:val="28"/>
          <w:szCs w:val="28"/>
          <w14:ligatures w14:val="none"/>
        </w:rPr>
      </w:pPr>
      <w:r w:rsidRPr="00532319">
        <w:rPr>
          <w:rFonts w:ascii="Times New Roman" w:eastAsia="Times New Roman" w:hAnsi="Times New Roman" w:cs="Times New Roman"/>
          <w:kern w:val="0"/>
          <w:sz w:val="28"/>
          <w:szCs w:val="28"/>
          <w14:ligatures w14:val="none"/>
        </w:rPr>
        <w:t>This policy applies to all guests, members, and visitors of the Batesville Community Center during its operational hours.</w:t>
      </w:r>
    </w:p>
    <w:p w14:paraId="453E9015" w14:textId="77777777" w:rsidR="00532319" w:rsidRPr="00532319" w:rsidRDefault="00532319" w:rsidP="00532319">
      <w:pPr>
        <w:spacing w:after="0" w:line="360" w:lineRule="atLeast"/>
        <w:rPr>
          <w:rFonts w:ascii="Times New Roman" w:eastAsia="Times New Roman" w:hAnsi="Times New Roman" w:cs="Times New Roman"/>
          <w:b/>
          <w:bCs/>
          <w:color w:val="0A0A0A"/>
          <w:kern w:val="0"/>
          <w:sz w:val="28"/>
          <w:szCs w:val="28"/>
          <w14:ligatures w14:val="none"/>
        </w:rPr>
      </w:pPr>
      <w:r w:rsidRPr="00532319">
        <w:rPr>
          <w:rFonts w:ascii="Times New Roman" w:eastAsia="Times New Roman" w:hAnsi="Times New Roman" w:cs="Times New Roman"/>
          <w:b/>
          <w:bCs/>
          <w:color w:val="0A0A0A"/>
          <w:kern w:val="0"/>
          <w:sz w:val="28"/>
          <w:szCs w:val="28"/>
          <w14:ligatures w14:val="none"/>
        </w:rPr>
        <w:t>Policy Statement</w:t>
      </w:r>
    </w:p>
    <w:p w14:paraId="0C2A3CF7" w14:textId="77777777" w:rsidR="00532319" w:rsidRPr="00532319" w:rsidRDefault="00532319" w:rsidP="00532319">
      <w:pPr>
        <w:spacing w:after="0" w:line="360" w:lineRule="atLeast"/>
        <w:rPr>
          <w:rFonts w:ascii="Times New Roman" w:eastAsia="Times New Roman" w:hAnsi="Times New Roman" w:cs="Times New Roman"/>
          <w:kern w:val="0"/>
          <w:sz w:val="28"/>
          <w:szCs w:val="28"/>
          <w14:ligatures w14:val="none"/>
        </w:rPr>
      </w:pPr>
      <w:r w:rsidRPr="00532319">
        <w:rPr>
          <w:rFonts w:ascii="Times New Roman" w:eastAsia="Times New Roman" w:hAnsi="Times New Roman" w:cs="Times New Roman"/>
          <w:b/>
          <w:bCs/>
          <w:kern w:val="0"/>
          <w:sz w:val="28"/>
          <w:szCs w:val="28"/>
          <w14:ligatures w14:val="none"/>
        </w:rPr>
        <w:t>Loitering and Extended Sleeping are Prohibited:</w:t>
      </w:r>
      <w:r w:rsidRPr="00532319">
        <w:rPr>
          <w:rFonts w:ascii="Times New Roman" w:eastAsia="Times New Roman" w:hAnsi="Times New Roman" w:cs="Times New Roman"/>
          <w:kern w:val="0"/>
          <w:sz w:val="28"/>
          <w:szCs w:val="28"/>
          <w14:ligatures w14:val="none"/>
        </w:rPr>
        <w:br/>
        <w:t>The Batesville Community Center's facilities are intended for active use, including fitness activities, classes, and social gatherings. The extended use of public areas (such as lobbies, seating areas, or fitness rooms) for sleeping or napping is considered loitering and is not permitted during the day.</w:t>
      </w:r>
    </w:p>
    <w:p w14:paraId="4B718035" w14:textId="77777777" w:rsidR="00532319" w:rsidRPr="00532319" w:rsidRDefault="00532319" w:rsidP="00532319">
      <w:pPr>
        <w:spacing w:after="0" w:line="360" w:lineRule="atLeast"/>
        <w:rPr>
          <w:rFonts w:ascii="Times New Roman" w:eastAsia="Times New Roman" w:hAnsi="Times New Roman" w:cs="Times New Roman"/>
          <w:kern w:val="0"/>
          <w:sz w:val="28"/>
          <w:szCs w:val="28"/>
          <w14:ligatures w14:val="none"/>
        </w:rPr>
      </w:pPr>
      <w:r w:rsidRPr="00532319">
        <w:rPr>
          <w:rFonts w:ascii="Times New Roman" w:eastAsia="Times New Roman" w:hAnsi="Times New Roman" w:cs="Times New Roman"/>
          <w:b/>
          <w:bCs/>
          <w:kern w:val="0"/>
          <w:sz w:val="28"/>
          <w:szCs w:val="28"/>
          <w14:ligatures w14:val="none"/>
        </w:rPr>
        <w:t>Brief Rest Periods:</w:t>
      </w:r>
      <w:r w:rsidRPr="00532319">
        <w:rPr>
          <w:rFonts w:ascii="Times New Roman" w:eastAsia="Times New Roman" w:hAnsi="Times New Roman" w:cs="Times New Roman"/>
          <w:kern w:val="0"/>
          <w:sz w:val="28"/>
          <w:szCs w:val="28"/>
          <w14:ligatures w14:val="none"/>
        </w:rPr>
        <w:br/>
        <w:t>Brief rest periods are allowed in designated seating areas, particularly after strenuous physical activity (e.g., fitness classes or swimming). However, this should not involve sprawling across multiple seats, blocking pathways, or creating a disturbance to others.</w:t>
      </w:r>
    </w:p>
    <w:p w14:paraId="5C505F19" w14:textId="77777777" w:rsidR="00532319" w:rsidRPr="00532319" w:rsidRDefault="00532319" w:rsidP="00532319">
      <w:pPr>
        <w:spacing w:after="0" w:line="360" w:lineRule="atLeast"/>
        <w:rPr>
          <w:rFonts w:ascii="Times New Roman" w:eastAsia="Times New Roman" w:hAnsi="Times New Roman" w:cs="Times New Roman"/>
          <w:kern w:val="0"/>
          <w:sz w:val="28"/>
          <w:szCs w:val="28"/>
          <w14:ligatures w14:val="none"/>
        </w:rPr>
      </w:pPr>
      <w:r w:rsidRPr="00532319">
        <w:rPr>
          <w:rFonts w:ascii="Times New Roman" w:eastAsia="Times New Roman" w:hAnsi="Times New Roman" w:cs="Times New Roman"/>
          <w:b/>
          <w:bCs/>
          <w:kern w:val="0"/>
          <w:sz w:val="28"/>
          <w:szCs w:val="28"/>
          <w14:ligatures w14:val="none"/>
        </w:rPr>
        <w:t>Specific Prohibitions:</w:t>
      </w:r>
    </w:p>
    <w:p w14:paraId="125D26DD" w14:textId="77777777" w:rsidR="00532319" w:rsidRPr="00532319" w:rsidRDefault="00532319" w:rsidP="00532319">
      <w:pPr>
        <w:numPr>
          <w:ilvl w:val="0"/>
          <w:numId w:val="1"/>
        </w:numPr>
        <w:spacing w:after="240" w:line="360" w:lineRule="atLeast"/>
        <w:rPr>
          <w:rFonts w:ascii="Times New Roman" w:eastAsia="Times New Roman" w:hAnsi="Times New Roman" w:cs="Times New Roman"/>
          <w:kern w:val="0"/>
          <w:sz w:val="28"/>
          <w:szCs w:val="28"/>
          <w14:ligatures w14:val="none"/>
        </w:rPr>
      </w:pPr>
      <w:r w:rsidRPr="00532319">
        <w:rPr>
          <w:rFonts w:ascii="Times New Roman" w:eastAsia="Times New Roman" w:hAnsi="Times New Roman" w:cs="Times New Roman"/>
          <w:b/>
          <w:bCs/>
          <w:kern w:val="0"/>
          <w:sz w:val="28"/>
          <w:szCs w:val="28"/>
          <w14:ligatures w14:val="none"/>
        </w:rPr>
        <w:t>No overnight sleeping:</w:t>
      </w:r>
      <w:r w:rsidRPr="00532319">
        <w:rPr>
          <w:rFonts w:ascii="Times New Roman" w:eastAsia="Times New Roman" w:hAnsi="Times New Roman" w:cs="Times New Roman"/>
          <w:kern w:val="0"/>
          <w:sz w:val="28"/>
          <w:szCs w:val="28"/>
          <w14:ligatures w14:val="none"/>
        </w:rPr>
        <w:t> The facility is not open overnight, and sleeping in the center after quiet hours (midnight to 6 a.m. for parks) is not permitted.</w:t>
      </w:r>
    </w:p>
    <w:p w14:paraId="1AA8AB87" w14:textId="77777777" w:rsidR="00532319" w:rsidRPr="00532319" w:rsidRDefault="00532319" w:rsidP="00532319">
      <w:pPr>
        <w:numPr>
          <w:ilvl w:val="0"/>
          <w:numId w:val="1"/>
        </w:numPr>
        <w:spacing w:after="240" w:line="360" w:lineRule="atLeast"/>
        <w:rPr>
          <w:rFonts w:ascii="Times New Roman" w:eastAsia="Times New Roman" w:hAnsi="Times New Roman" w:cs="Times New Roman"/>
          <w:kern w:val="0"/>
          <w:sz w:val="28"/>
          <w:szCs w:val="28"/>
          <w14:ligatures w14:val="none"/>
        </w:rPr>
      </w:pPr>
      <w:r w:rsidRPr="00532319">
        <w:rPr>
          <w:rFonts w:ascii="Times New Roman" w:eastAsia="Times New Roman" w:hAnsi="Times New Roman" w:cs="Times New Roman"/>
          <w:b/>
          <w:bCs/>
          <w:kern w:val="0"/>
          <w:sz w:val="28"/>
          <w:szCs w:val="28"/>
          <w14:ligatures w14:val="none"/>
        </w:rPr>
        <w:t>No sleeping on the floor or equipment:</w:t>
      </w:r>
      <w:r w:rsidRPr="00532319">
        <w:rPr>
          <w:rFonts w:ascii="Times New Roman" w:eastAsia="Times New Roman" w:hAnsi="Times New Roman" w:cs="Times New Roman"/>
          <w:kern w:val="0"/>
          <w:sz w:val="28"/>
          <w:szCs w:val="28"/>
          <w14:ligatures w14:val="none"/>
        </w:rPr>
        <w:t> Sleeping is not allowed on floors, in hallways, on fitness equipment, or in areas not designated for seating.</w:t>
      </w:r>
    </w:p>
    <w:p w14:paraId="53C91935" w14:textId="77777777" w:rsidR="00532319" w:rsidRPr="00532319" w:rsidRDefault="00532319" w:rsidP="00532319">
      <w:pPr>
        <w:numPr>
          <w:ilvl w:val="0"/>
          <w:numId w:val="1"/>
        </w:numPr>
        <w:spacing w:after="240" w:line="360" w:lineRule="atLeast"/>
        <w:rPr>
          <w:rFonts w:ascii="Times New Roman" w:eastAsia="Times New Roman" w:hAnsi="Times New Roman" w:cs="Times New Roman"/>
          <w:kern w:val="0"/>
          <w:sz w:val="28"/>
          <w:szCs w:val="28"/>
          <w14:ligatures w14:val="none"/>
        </w:rPr>
      </w:pPr>
      <w:r w:rsidRPr="00532319">
        <w:rPr>
          <w:rFonts w:ascii="Times New Roman" w:eastAsia="Times New Roman" w:hAnsi="Times New Roman" w:cs="Times New Roman"/>
          <w:b/>
          <w:bCs/>
          <w:kern w:val="0"/>
          <w:sz w:val="28"/>
          <w:szCs w:val="28"/>
          <w14:ligatures w14:val="none"/>
        </w:rPr>
        <w:t>No setting up bedding:</w:t>
      </w:r>
      <w:r w:rsidRPr="00532319">
        <w:rPr>
          <w:rFonts w:ascii="Times New Roman" w:eastAsia="Times New Roman" w:hAnsi="Times New Roman" w:cs="Times New Roman"/>
          <w:kern w:val="0"/>
          <w:sz w:val="28"/>
          <w:szCs w:val="28"/>
          <w14:ligatures w14:val="none"/>
        </w:rPr>
        <w:t> Guests and members are prohibited from bringing in and setting up items such as blankets, pillows, or mats for the purpose of sleeping.</w:t>
      </w:r>
    </w:p>
    <w:p w14:paraId="64D8E4D0" w14:textId="77777777" w:rsidR="00532319" w:rsidRPr="00532319" w:rsidRDefault="00532319" w:rsidP="00532319">
      <w:pPr>
        <w:numPr>
          <w:ilvl w:val="0"/>
          <w:numId w:val="1"/>
        </w:numPr>
        <w:spacing w:after="240" w:line="360" w:lineRule="atLeast"/>
        <w:rPr>
          <w:rFonts w:ascii="Times New Roman" w:eastAsia="Times New Roman" w:hAnsi="Times New Roman" w:cs="Times New Roman"/>
          <w:kern w:val="0"/>
          <w:sz w:val="28"/>
          <w:szCs w:val="28"/>
          <w14:ligatures w14:val="none"/>
        </w:rPr>
      </w:pPr>
      <w:r w:rsidRPr="00532319">
        <w:rPr>
          <w:rFonts w:ascii="Times New Roman" w:eastAsia="Times New Roman" w:hAnsi="Times New Roman" w:cs="Times New Roman"/>
          <w:b/>
          <w:bCs/>
          <w:kern w:val="0"/>
          <w:sz w:val="28"/>
          <w:szCs w:val="28"/>
          <w14:ligatures w14:val="none"/>
        </w:rPr>
        <w:lastRenderedPageBreak/>
        <w:t>No sleeping under the influence:</w:t>
      </w:r>
      <w:r w:rsidRPr="00532319">
        <w:rPr>
          <w:rFonts w:ascii="Times New Roman" w:eastAsia="Times New Roman" w:hAnsi="Times New Roman" w:cs="Times New Roman"/>
          <w:kern w:val="0"/>
          <w:sz w:val="28"/>
          <w:szCs w:val="28"/>
          <w14:ligatures w14:val="none"/>
        </w:rPr>
        <w:t> Persons appearing to be under the influence of alcohol or drugs are not permitted on the premises and certainly not permitted to sleep in the facility.</w:t>
      </w:r>
    </w:p>
    <w:p w14:paraId="6FCEE23E" w14:textId="77777777" w:rsidR="00532319" w:rsidRPr="00532319" w:rsidRDefault="00532319" w:rsidP="00532319">
      <w:pPr>
        <w:spacing w:after="0" w:line="360" w:lineRule="atLeast"/>
        <w:rPr>
          <w:rFonts w:ascii="Times New Roman" w:eastAsia="Times New Roman" w:hAnsi="Times New Roman" w:cs="Times New Roman"/>
          <w:kern w:val="0"/>
          <w:sz w:val="28"/>
          <w:szCs w:val="28"/>
          <w14:ligatures w14:val="none"/>
        </w:rPr>
      </w:pPr>
      <w:r w:rsidRPr="00532319">
        <w:rPr>
          <w:rFonts w:ascii="Times New Roman" w:eastAsia="Times New Roman" w:hAnsi="Times New Roman" w:cs="Times New Roman"/>
          <w:b/>
          <w:bCs/>
          <w:kern w:val="0"/>
          <w:sz w:val="28"/>
          <w:szCs w:val="28"/>
          <w14:ligatures w14:val="none"/>
        </w:rPr>
        <w:t>Enforcement:</w:t>
      </w:r>
    </w:p>
    <w:p w14:paraId="6ECA46D4" w14:textId="77777777" w:rsidR="00532319" w:rsidRPr="00532319" w:rsidRDefault="00532319" w:rsidP="00532319">
      <w:pPr>
        <w:numPr>
          <w:ilvl w:val="0"/>
          <w:numId w:val="2"/>
        </w:numPr>
        <w:spacing w:after="240" w:line="360" w:lineRule="atLeast"/>
        <w:rPr>
          <w:rFonts w:ascii="Times New Roman" w:eastAsia="Times New Roman" w:hAnsi="Times New Roman" w:cs="Times New Roman"/>
          <w:kern w:val="0"/>
          <w:sz w:val="28"/>
          <w:szCs w:val="28"/>
          <w14:ligatures w14:val="none"/>
        </w:rPr>
      </w:pPr>
      <w:r w:rsidRPr="00532319">
        <w:rPr>
          <w:rFonts w:ascii="Times New Roman" w:eastAsia="Times New Roman" w:hAnsi="Times New Roman" w:cs="Times New Roman"/>
          <w:kern w:val="0"/>
          <w:sz w:val="28"/>
          <w:szCs w:val="28"/>
          <w14:ligatures w14:val="none"/>
        </w:rPr>
        <w:t>Staff members will monitor the facility to ensure compliance with this policy.</w:t>
      </w:r>
    </w:p>
    <w:p w14:paraId="610C18D7" w14:textId="77777777" w:rsidR="00532319" w:rsidRPr="00532319" w:rsidRDefault="00532319" w:rsidP="00532319">
      <w:pPr>
        <w:numPr>
          <w:ilvl w:val="0"/>
          <w:numId w:val="2"/>
        </w:numPr>
        <w:spacing w:after="240" w:line="360" w:lineRule="atLeast"/>
        <w:rPr>
          <w:rFonts w:ascii="Times New Roman" w:eastAsia="Times New Roman" w:hAnsi="Times New Roman" w:cs="Times New Roman"/>
          <w:kern w:val="0"/>
          <w:sz w:val="28"/>
          <w:szCs w:val="28"/>
          <w14:ligatures w14:val="none"/>
        </w:rPr>
      </w:pPr>
      <w:r w:rsidRPr="00532319">
        <w:rPr>
          <w:rFonts w:ascii="Times New Roman" w:eastAsia="Times New Roman" w:hAnsi="Times New Roman" w:cs="Times New Roman"/>
          <w:kern w:val="0"/>
          <w:sz w:val="28"/>
          <w:szCs w:val="28"/>
          <w14:ligatures w14:val="none"/>
        </w:rPr>
        <w:t>Any person found in violation may be gently awakened by staff and reminded of the policy.</w:t>
      </w:r>
    </w:p>
    <w:p w14:paraId="2821EA9D" w14:textId="77777777" w:rsidR="00532319" w:rsidRPr="00532319" w:rsidRDefault="00532319" w:rsidP="00532319">
      <w:pPr>
        <w:numPr>
          <w:ilvl w:val="0"/>
          <w:numId w:val="2"/>
        </w:numPr>
        <w:spacing w:after="240" w:line="360" w:lineRule="atLeast"/>
        <w:rPr>
          <w:rFonts w:ascii="Times New Roman" w:eastAsia="Times New Roman" w:hAnsi="Times New Roman" w:cs="Times New Roman"/>
          <w:kern w:val="0"/>
          <w:sz w:val="28"/>
          <w:szCs w:val="28"/>
          <w14:ligatures w14:val="none"/>
        </w:rPr>
      </w:pPr>
      <w:r w:rsidRPr="00532319">
        <w:rPr>
          <w:rFonts w:ascii="Times New Roman" w:eastAsia="Times New Roman" w:hAnsi="Times New Roman" w:cs="Times New Roman"/>
          <w:kern w:val="0"/>
          <w:sz w:val="28"/>
          <w:szCs w:val="28"/>
          <w14:ligatures w14:val="none"/>
        </w:rPr>
        <w:t>Repeated violations may result in the individual being asked to leave the premises, and potential suspension of membership privileges.</w:t>
      </w:r>
    </w:p>
    <w:p w14:paraId="38326233" w14:textId="77777777" w:rsidR="00532319" w:rsidRPr="00532319" w:rsidRDefault="00532319" w:rsidP="00532319">
      <w:pPr>
        <w:spacing w:after="0" w:line="360" w:lineRule="atLeast"/>
        <w:rPr>
          <w:rFonts w:ascii="Times New Roman" w:eastAsia="Times New Roman" w:hAnsi="Times New Roman" w:cs="Times New Roman"/>
          <w:b/>
          <w:bCs/>
          <w:color w:val="0A0A0A"/>
          <w:kern w:val="0"/>
          <w:sz w:val="28"/>
          <w:szCs w:val="28"/>
          <w14:ligatures w14:val="none"/>
        </w:rPr>
      </w:pPr>
      <w:r w:rsidRPr="00532319">
        <w:rPr>
          <w:rFonts w:ascii="Times New Roman" w:eastAsia="Times New Roman" w:hAnsi="Times New Roman" w:cs="Times New Roman"/>
          <w:b/>
          <w:bCs/>
          <w:color w:val="0A0A0A"/>
          <w:kern w:val="0"/>
          <w:sz w:val="28"/>
          <w:szCs w:val="28"/>
          <w14:ligatures w14:val="none"/>
        </w:rPr>
        <w:t>Exceptions</w:t>
      </w:r>
    </w:p>
    <w:p w14:paraId="7FEE1E35" w14:textId="77777777" w:rsidR="00532319" w:rsidRPr="00532319" w:rsidRDefault="00532319" w:rsidP="00532319">
      <w:pPr>
        <w:spacing w:after="0" w:line="360" w:lineRule="atLeast"/>
        <w:rPr>
          <w:rFonts w:ascii="Times New Roman" w:eastAsia="Times New Roman" w:hAnsi="Times New Roman" w:cs="Times New Roman"/>
          <w:kern w:val="0"/>
          <w:sz w:val="28"/>
          <w:szCs w:val="28"/>
          <w14:ligatures w14:val="none"/>
        </w:rPr>
      </w:pPr>
      <w:r w:rsidRPr="00532319">
        <w:rPr>
          <w:rFonts w:ascii="Times New Roman" w:eastAsia="Times New Roman" w:hAnsi="Times New Roman" w:cs="Times New Roman"/>
          <w:kern w:val="0"/>
          <w:sz w:val="28"/>
          <w:szCs w:val="28"/>
          <w14:ligatures w14:val="none"/>
        </w:rPr>
        <w:t>The only exception is for individuals with a medical condition that requires a brief, supervised rest, provided this has been communicated to and approved by community center management in advance, where feasible. This exception does not permit extended sleeping or overnight stays.</w:t>
      </w:r>
    </w:p>
    <w:p w14:paraId="6D09D5BB" w14:textId="77777777" w:rsidR="00532319" w:rsidRPr="00532319" w:rsidRDefault="00532319" w:rsidP="00532319">
      <w:pPr>
        <w:spacing w:after="0" w:line="360" w:lineRule="atLeast"/>
        <w:rPr>
          <w:rFonts w:ascii="Times New Roman" w:eastAsia="Times New Roman" w:hAnsi="Times New Roman" w:cs="Times New Roman"/>
          <w:kern w:val="0"/>
          <w:sz w:val="28"/>
          <w:szCs w:val="28"/>
          <w14:ligatures w14:val="none"/>
        </w:rPr>
      </w:pPr>
      <w:r w:rsidRPr="00532319">
        <w:rPr>
          <w:rFonts w:ascii="Times New Roman" w:eastAsia="Times New Roman" w:hAnsi="Times New Roman" w:cs="Times New Roman"/>
          <w:b/>
          <w:bCs/>
          <w:kern w:val="0"/>
          <w:sz w:val="28"/>
          <w:szCs w:val="28"/>
          <w14:ligatures w14:val="none"/>
        </w:rPr>
        <w:t>Management Contact:</w:t>
      </w:r>
      <w:r w:rsidRPr="00532319">
        <w:rPr>
          <w:rFonts w:ascii="Times New Roman" w:eastAsia="Times New Roman" w:hAnsi="Times New Roman" w:cs="Times New Roman"/>
          <w:kern w:val="0"/>
          <w:sz w:val="28"/>
          <w:szCs w:val="28"/>
          <w14:ligatures w14:val="none"/>
        </w:rPr>
        <w:br/>
        <w:t>For questions or to discuss specific needs, please contact the Parks and Recreation office at (870) 698-2427.</w:t>
      </w:r>
    </w:p>
    <w:p w14:paraId="4E4367D9" w14:textId="380CB791" w:rsidR="00532319" w:rsidRPr="00532319" w:rsidRDefault="00532319">
      <w:pPr>
        <w:rPr>
          <w:rFonts w:ascii="Times New Roman" w:hAnsi="Times New Roman" w:cs="Times New Roman"/>
          <w:sz w:val="28"/>
          <w:szCs w:val="28"/>
        </w:rPr>
      </w:pPr>
    </w:p>
    <w:sectPr w:rsidR="00532319" w:rsidRPr="0053231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CD5F6" w14:textId="77777777" w:rsidR="00AC03ED" w:rsidRDefault="00AC03ED" w:rsidP="00532319">
      <w:pPr>
        <w:spacing w:after="0" w:line="240" w:lineRule="auto"/>
      </w:pPr>
      <w:r>
        <w:separator/>
      </w:r>
    </w:p>
  </w:endnote>
  <w:endnote w:type="continuationSeparator" w:id="0">
    <w:p w14:paraId="259575C1" w14:textId="77777777" w:rsidR="00AC03ED" w:rsidRDefault="00AC03ED" w:rsidP="00532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90C01" w14:textId="77777777" w:rsidR="00AC03ED" w:rsidRDefault="00AC03ED" w:rsidP="00532319">
      <w:pPr>
        <w:spacing w:after="0" w:line="240" w:lineRule="auto"/>
      </w:pPr>
      <w:r>
        <w:separator/>
      </w:r>
    </w:p>
  </w:footnote>
  <w:footnote w:type="continuationSeparator" w:id="0">
    <w:p w14:paraId="138B9477" w14:textId="77777777" w:rsidR="00AC03ED" w:rsidRDefault="00AC03ED" w:rsidP="00532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6383" w14:textId="5092F66F" w:rsidR="00532319" w:rsidRDefault="00532319">
    <w:pPr>
      <w:pStyle w:val="Header"/>
    </w:pPr>
    <w:r>
      <w:rPr>
        <w:noProof/>
      </w:rPr>
      <w:drawing>
        <wp:inline distT="0" distB="0" distL="0" distR="0" wp14:anchorId="3104E3E8" wp14:editId="23A7FE1F">
          <wp:extent cx="1123950" cy="752475"/>
          <wp:effectExtent l="0" t="0" r="0" b="9525"/>
          <wp:docPr id="1313142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142650" name="Picture 1"/>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3950"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008E"/>
    <w:multiLevelType w:val="multilevel"/>
    <w:tmpl w:val="082CD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CE14E7"/>
    <w:multiLevelType w:val="multilevel"/>
    <w:tmpl w:val="3368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386521">
    <w:abstractNumId w:val="1"/>
  </w:num>
  <w:num w:numId="2" w16cid:durableId="1218278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319"/>
    <w:rsid w:val="0000405C"/>
    <w:rsid w:val="00532319"/>
    <w:rsid w:val="00654743"/>
    <w:rsid w:val="00A16084"/>
    <w:rsid w:val="00AC03ED"/>
    <w:rsid w:val="00D0474B"/>
    <w:rsid w:val="00D30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00AB8"/>
  <w15:chartTrackingRefBased/>
  <w15:docId w15:val="{AD8F2D0F-942D-4E7E-B764-53D366AF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2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23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2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2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2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3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23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23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2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2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2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319"/>
    <w:rPr>
      <w:rFonts w:eastAsiaTheme="majorEastAsia" w:cstheme="majorBidi"/>
      <w:color w:val="272727" w:themeColor="text1" w:themeTint="D8"/>
    </w:rPr>
  </w:style>
  <w:style w:type="paragraph" w:styleId="Title">
    <w:name w:val="Title"/>
    <w:basedOn w:val="Normal"/>
    <w:next w:val="Normal"/>
    <w:link w:val="TitleChar"/>
    <w:uiPriority w:val="10"/>
    <w:qFormat/>
    <w:rsid w:val="00532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319"/>
    <w:pPr>
      <w:spacing w:before="160"/>
      <w:jc w:val="center"/>
    </w:pPr>
    <w:rPr>
      <w:i/>
      <w:iCs/>
      <w:color w:val="404040" w:themeColor="text1" w:themeTint="BF"/>
    </w:rPr>
  </w:style>
  <w:style w:type="character" w:customStyle="1" w:styleId="QuoteChar">
    <w:name w:val="Quote Char"/>
    <w:basedOn w:val="DefaultParagraphFont"/>
    <w:link w:val="Quote"/>
    <w:uiPriority w:val="29"/>
    <w:rsid w:val="00532319"/>
    <w:rPr>
      <w:i/>
      <w:iCs/>
      <w:color w:val="404040" w:themeColor="text1" w:themeTint="BF"/>
    </w:rPr>
  </w:style>
  <w:style w:type="paragraph" w:styleId="ListParagraph">
    <w:name w:val="List Paragraph"/>
    <w:basedOn w:val="Normal"/>
    <w:uiPriority w:val="34"/>
    <w:qFormat/>
    <w:rsid w:val="00532319"/>
    <w:pPr>
      <w:ind w:left="720"/>
      <w:contextualSpacing/>
    </w:pPr>
  </w:style>
  <w:style w:type="character" w:styleId="IntenseEmphasis">
    <w:name w:val="Intense Emphasis"/>
    <w:basedOn w:val="DefaultParagraphFont"/>
    <w:uiPriority w:val="21"/>
    <w:qFormat/>
    <w:rsid w:val="00532319"/>
    <w:rPr>
      <w:i/>
      <w:iCs/>
      <w:color w:val="2F5496" w:themeColor="accent1" w:themeShade="BF"/>
    </w:rPr>
  </w:style>
  <w:style w:type="paragraph" w:styleId="IntenseQuote">
    <w:name w:val="Intense Quote"/>
    <w:basedOn w:val="Normal"/>
    <w:next w:val="Normal"/>
    <w:link w:val="IntenseQuoteChar"/>
    <w:uiPriority w:val="30"/>
    <w:qFormat/>
    <w:rsid w:val="00532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2319"/>
    <w:rPr>
      <w:i/>
      <w:iCs/>
      <w:color w:val="2F5496" w:themeColor="accent1" w:themeShade="BF"/>
    </w:rPr>
  </w:style>
  <w:style w:type="character" w:styleId="IntenseReference">
    <w:name w:val="Intense Reference"/>
    <w:basedOn w:val="DefaultParagraphFont"/>
    <w:uiPriority w:val="32"/>
    <w:qFormat/>
    <w:rsid w:val="00532319"/>
    <w:rPr>
      <w:b/>
      <w:bCs/>
      <w:smallCaps/>
      <w:color w:val="2F5496" w:themeColor="accent1" w:themeShade="BF"/>
      <w:spacing w:val="5"/>
    </w:rPr>
  </w:style>
  <w:style w:type="paragraph" w:styleId="Header">
    <w:name w:val="header"/>
    <w:basedOn w:val="Normal"/>
    <w:link w:val="HeaderChar"/>
    <w:uiPriority w:val="99"/>
    <w:unhideWhenUsed/>
    <w:rsid w:val="00532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319"/>
  </w:style>
  <w:style w:type="paragraph" w:styleId="Footer">
    <w:name w:val="footer"/>
    <w:basedOn w:val="Normal"/>
    <w:link w:val="FooterChar"/>
    <w:uiPriority w:val="99"/>
    <w:unhideWhenUsed/>
    <w:rsid w:val="00532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C39F4.E6996BD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mdickinson</dc:creator>
  <cp:keywords/>
  <dc:description/>
  <cp:lastModifiedBy>mdickinson</cp:lastModifiedBy>
  <cp:revision>1</cp:revision>
  <dcterms:created xsi:type="dcterms:W3CDTF">2025-11-12T21:26:00Z</dcterms:created>
  <dcterms:modified xsi:type="dcterms:W3CDTF">2025-11-12T21:28:00Z</dcterms:modified>
</cp:coreProperties>
</file>